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F0E3" w14:textId="77777777" w:rsidR="00FC111B" w:rsidRPr="001930D8" w:rsidRDefault="00FC111B" w:rsidP="00FC1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718C22E8" w14:textId="77777777" w:rsidR="00FC111B" w:rsidRPr="001930D8" w:rsidRDefault="00FC111B" w:rsidP="00FC11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28241472" w14:textId="77777777" w:rsidR="00FC111B" w:rsidRDefault="00FC111B" w:rsidP="00FC111B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0B311E20" w14:textId="77777777" w:rsidR="00FC111B" w:rsidRDefault="00FC111B" w:rsidP="00FC111B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7AB2F0D2" w14:textId="67A608C8" w:rsidR="004509BF" w:rsidRDefault="004509BF"/>
    <w:p w14:paraId="295BA537" w14:textId="41EDC832" w:rsidR="00FC111B" w:rsidRPr="00FC111B" w:rsidRDefault="00FC111B" w:rsidP="00FC111B">
      <w:pPr>
        <w:spacing w:before="240"/>
        <w:jc w:val="thaiDistribute"/>
        <w:rPr>
          <w:rFonts w:ascii="TH SarabunPSK" w:eastAsia="Calibri" w:hAnsi="TH SarabunPSK" w:cs="TH SarabunPSK"/>
          <w:sz w:val="44"/>
          <w:szCs w:val="44"/>
        </w:rPr>
      </w:pPr>
      <w:r w:rsidRPr="00FC111B">
        <w:rPr>
          <w:rFonts w:ascii="TH SarabunPSK" w:eastAsia="Calibri" w:hAnsi="TH SarabunPSK" w:cs="TH SarabunPSK"/>
          <w:b/>
          <w:bCs/>
          <w:sz w:val="44"/>
          <w:szCs w:val="44"/>
          <w:cs/>
        </w:rPr>
        <w:t>ตัวอย่างร่างข้อความแจ้งรายละเอียดเกี่ยวกับการประมวลผลข้อมูลส่วนบุคคลสำหรับพนักงาน</w:t>
      </w:r>
    </w:p>
    <w:p w14:paraId="3BDE0500" w14:textId="77777777" w:rsidR="00FC111B" w:rsidRPr="00FC111B" w:rsidRDefault="00FC111B" w:rsidP="00FC111B">
      <w:pPr>
        <w:spacing w:before="240" w:line="276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Version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: [</w:t>
      </w:r>
      <w:r w:rsidRPr="00FC111B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ระบุ</w:t>
      </w:r>
      <w:r w:rsidRPr="00FC111B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>Version</w:t>
      </w:r>
      <w:r w:rsidRPr="00FC111B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 xml:space="preserve"> หรือวันที่อ้างอิงของนโยบาย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</w:p>
    <w:p w14:paraId="4F72988E" w14:textId="77777777" w:rsidR="00FC111B" w:rsidRPr="00FC111B" w:rsidRDefault="00FC111B" w:rsidP="00FC111B">
      <w:pPr>
        <w:spacing w:before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นโยบายคุ้มครองข้อมูลส่วนบุคคลสำหรับพนักงาน </w:t>
      </w:r>
    </w:p>
    <w:p w14:paraId="7A536B54" w14:textId="77777777" w:rsidR="00FC111B" w:rsidRPr="00FC111B" w:rsidRDefault="00FC111B" w:rsidP="00FC111B">
      <w:pPr>
        <w:spacing w:before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[</w:t>
      </w:r>
      <w:r w:rsidRPr="00FC111B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ชื่อบริษัทฯ]</w:t>
      </w:r>
    </w:p>
    <w:p w14:paraId="6D497D5C" w14:textId="77777777" w:rsidR="00FC111B" w:rsidRPr="00FC111B" w:rsidRDefault="00FC111B" w:rsidP="00FC111B">
      <w:pPr>
        <w:spacing w:before="24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FC111B">
        <w:rPr>
          <w:rFonts w:ascii="TH SarabunPSK" w:eastAsia="Calibri" w:hAnsi="TH SarabunPSK" w:cs="TH SarabunPSK"/>
          <w:i/>
          <w:iCs/>
          <w:sz w:val="32"/>
          <w:szCs w:val="32"/>
          <w:cs/>
        </w:rPr>
        <w:t>ชื่อบริษัทฯ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] (“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บริษัท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”) และบริษัทในเครือหรือบริษัทในกลุ่มบริษัท [ชื่อบริษัทฯ] (“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กลุ่มบริษัท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”) (เรียกรวมกันว่า 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เรา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” 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พวกเรา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” 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ของเรา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”) ตระหนักดีถึงสิทธิในความเป็นส่วนตัวและความรับผิดชอบของเรา เกี่ยวกับการเก็บรวบรวม การใช้ การเปิดเผยข้อมูลส่วนบุคคลของท่าน บริษัทจึงได้จัดทำนโยบายคุ้มครองข้อมูลส่วนบุคคล 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“นโยบาย”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) ฉบับนี้ขึ้นเพื่อแจ้งรายละเอียดเกี่ยวกับการประมวลผลข้อมูลส่วนบุคคลของท่านตามพระราชบัญญัติคุ้มครองข้อมูลส่วนบุคคล พ.ศ.</w:t>
      </w:r>
      <w:r w:rsidRPr="00FC111B">
        <w:rPr>
          <w:rFonts w:ascii="TH SarabunPSK" w:eastAsia="Calibri" w:hAnsi="TH SarabunPSK" w:cs="TH SarabunPSK"/>
          <w:sz w:val="32"/>
          <w:szCs w:val="32"/>
        </w:rPr>
        <w:t xml:space="preserve"> 2562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(“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พ.ร.บ. คุ้มครองข้อมูลส่วนบุคคล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”)</w:t>
      </w:r>
    </w:p>
    <w:p w14:paraId="375B1866" w14:textId="77777777" w:rsidR="00FC111B" w:rsidRPr="00FC111B" w:rsidRDefault="00FC111B" w:rsidP="00FC111B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บทนิยาม</w:t>
      </w:r>
    </w:p>
    <w:p w14:paraId="3CC3E323" w14:textId="77777777" w:rsidR="00FC111B" w:rsidRPr="00FC111B" w:rsidRDefault="00FC111B" w:rsidP="00FC111B">
      <w:pPr>
        <w:spacing w:before="24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41ED86A3" w14:textId="77777777" w:rsidR="00FC111B" w:rsidRPr="00FC111B" w:rsidRDefault="00FC111B" w:rsidP="00FC111B">
      <w:pPr>
        <w:spacing w:before="24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ข้อมูลส่วนบุคคลที่มีความอ่อนไหว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” หมายถึง ข้อมูลตามที่กำหนดไว้ในมาตรา </w:t>
      </w:r>
      <w:r w:rsidRPr="00FC111B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พ.ร.บ. คุ้มครองข้อมูลส่วนบุคคล และฉบับปรับปรุงแก้ไขตามที่จะมีการแก้ไขเป็นคราว ๆ กฎหมายและกฎระเบียบที่ใช้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lastRenderedPageBreak/>
        <w:t>บังคับอื่น รวมถึงข้อมูลบุคคลเกี่ยวกับเชื้อชาติ เผ่าพันธุ์ ความคิดเห็นทางการเมือง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</w:t>
      </w:r>
    </w:p>
    <w:p w14:paraId="5052FBA6" w14:textId="77777777" w:rsidR="00FC111B" w:rsidRPr="00FC111B" w:rsidRDefault="00FC111B" w:rsidP="00FC111B">
      <w:pPr>
        <w:spacing w:before="24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พ.ร.บ. คุ้มครองข้อมูลส่วนบุคคล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” หมายถึง พระราชบัญญัติคุ้มครองข้อมูลส่วนบุคคล พ.ศ. </w:t>
      </w:r>
      <w:r w:rsidRPr="00FC111B">
        <w:rPr>
          <w:rFonts w:ascii="TH SarabunPSK" w:eastAsia="Calibri" w:hAnsi="TH SarabunPSK" w:cs="TH SarabunPSK"/>
          <w:sz w:val="32"/>
          <w:szCs w:val="32"/>
        </w:rPr>
        <w:t>2562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รวมถึงกฎหมายลำดับรองที่อาศัยอำนาจ พ.ร.บ. คุ้มครองข้อมูลส่วนบุคคลในการตราขึ้น และตามที่มีการแก้ไขเป็นครั้งคราว</w:t>
      </w:r>
    </w:p>
    <w:p w14:paraId="1A8CE061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” หมายถึง คณะกรรมการคุ้มครองข้อมูลส่วนบุคคล</w:t>
      </w:r>
    </w:p>
    <w:p w14:paraId="2988B13F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ข้อมูลส่วนบุคคลที่บริษัทอาจทำการเก็บรวบรวม</w:t>
      </w:r>
    </w:p>
    <w:p w14:paraId="7C0486B7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กรณีที่ท่านเป็นผู้สมัครงาน</w:t>
      </w:r>
    </w:p>
    <w:p w14:paraId="54B10999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ข้อมูลที่ใช้ระบุตัวบุคคล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เช่น ชื่อ ที่อยู่ หรือรายละเอียดของสถานที่ติดต่ออื่น เพศ อายุ สัญชาติ สถานภาพการสมรส วันเดือนปีเกิด รายละเอียดบัญชีธนาคาร เลขที่หนังสือเดินทาง/บัตรประจำตัวประชาชน ข้อมูลเกี่ยวกับผู้ที่อยู่ในการดูแลของท่าน และภาพถ่าย เป็นต้น</w:t>
      </w:r>
    </w:p>
    <w:p w14:paraId="26CA1ACF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ข้อมูลเกี่ยวกับคุณวุฒิและประวัติการทำงานของท่าน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เช่น ประกาศนียบัตรจากโรงเรียน/มหาวิทยาลัย ประวัติการเรียน การทดสอบทางวิชาการหรือภาษา ใบอนุญาตประกอบอาชีพหรือวิชาชีพ (เช่น ใบอนุญาตตัวแทน/นายหน้าประกันวินาศภัย)</w:t>
      </w:r>
      <w:r w:rsidRPr="00FC111B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หนังสือรับรองและหนังสืออ้างอิง</w:t>
      </w:r>
    </w:p>
    <w:p w14:paraId="32734414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ข้อมูลส่วนบุคคลที่มีความอ่อนไหว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เช่น ข้อมูลสุขภาพ ประวัติอาชญากรรม เป็นต้น โดยบริษัทจะเก็บรวบรวมข้อมูลส่วนบุคคลที่มีความอ่อนไหวเหล่านี้ต่อเมื่อท่านได้ผ่านการสัมภาษณ์งานแล้ว โดยบริษัทจำเป็นต้องเก็บรวบรวมข้อมูลส่วนบุคคลที่มีความอ่อนไหวเหล่านี้เพื่อพิจารณาประกอบการเข้าทำสัญญา และประเมินความพร้อมในการเข้าทำงานของท่าน [</w:t>
      </w:r>
      <w:r w:rsidRPr="00FC111B">
        <w:rPr>
          <w:rFonts w:ascii="TH SarabunPSK" w:eastAsia="Calibri" w:hAnsi="TH SarabunPSK" w:cs="TH SarabunPSK"/>
          <w:i/>
          <w:iCs/>
          <w:sz w:val="32"/>
          <w:szCs w:val="32"/>
          <w:cs/>
        </w:rPr>
        <w:t>หมายเหตุ: ขึ้นอยู่กับแต่ละบริษัท และขึ้นอยู่กับความจำเป็นในการเก็บรวบรวมข้อมูลส่วนบุคคลที่มีความอ่อนไหว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]</w:t>
      </w:r>
    </w:p>
    <w:p w14:paraId="0B0774AE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ข้อมูลส่วนบุคคลของบุคคลที่เกี่ยวข้อง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เช่น ข้อมูลบุคคลอ้างอิง และบุคคลที่ติดต่อได้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br/>
        <w:t>เป็นต้น</w:t>
      </w:r>
    </w:p>
    <w:p w14:paraId="381400A4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กรณีที่ท่านเป็นพนักงาน</w:t>
      </w:r>
    </w:p>
    <w:p w14:paraId="72696DB7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lastRenderedPageBreak/>
        <w:t>หากท่านได้รับพิจารณาและเข้าทำสัญญาเป็นพนักงานของบริษัท บริษัทจะเก็บรวบรวม และประมวลผลข้อมูลส่วนบุคคลของท่านที่ให้ไว้ตั้งแต่ขั้นตอนการสมัครงาน และจะเก็บรวบรวมข้อมูลส่วนบุคคลอื่น ๆ ของท่านเพิ่มเติม ดังนี้</w:t>
      </w:r>
    </w:p>
    <w:p w14:paraId="51A2F306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รายละเอียดการทำงานพื้นฐาน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เช่น หมายเลขพนักงาน ตำแหน่งงาน รายละเอียดของงาน สายการบังคับบัญชา ชั่วโมงการทำงาน ระเบียบและเงื่อนไขของการจ้างงาน เป็นต้น</w:t>
      </w:r>
    </w:p>
    <w:p w14:paraId="73521C98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ข้อมูลทั่วไปที่เก็บรวบรวมจากการปฏิบัติงาน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เช่น ประวัติส่วนตัว ประวัติการเกณฑ์ทหาร ข้อมูลการสัมภาษณ์งาน และหลักฐานอ้างอิงต่าง ๆ ข้อมูลจากระบบเฝ้าระวังและควบคุมการเข้า-ออกอาคารและสถานที่ กล้องวงจรปิด เทปบันทึกและการบันทึกข้อมูลการใช้โทรศัพท์ อีเมล และการบันทึกข้อมูลการใช้อินเทอร์เน็ตที่มีความเกี่ยวข้องกับการทำงานของท่านกับบริษัท เท่าที่ไม่ขัดกับกฎหมาย </w:t>
      </w:r>
    </w:p>
    <w:p w14:paraId="301FF73E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ข้อมูลเกี่ยวกับผลประโยชน์และค่าจ้าง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เช่น รายละเอียดการจ่ายเงินเดือนและผลประโยชน์อื่นของท่าน ประกันสังคม ข้อมูลเกี่ยวกับการเกษียณอายุ/บำนาญ กองทุนสำรองเลี้ยงชีพ ข้อมูลทางภาษี และข้อมูลของบุคคลภายนอกผู้ได้รับผลประโยชน์</w:t>
      </w:r>
    </w:p>
    <w:p w14:paraId="555CE176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ประวัติเกี่ยวกับประสิทธิภาพของการทำงาน</w:t>
      </w:r>
      <w:r w:rsidRPr="00FC111B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รวมถึง การประเมิน ผลตอบรับ ข้อมูลเกี่ยวกับระเบียบข้อบังคับการทำงานหรือการร้องทุกข์ ประวัติวันหยุดประจำปี ประวัติการลาป่วยหรือขาดงาน หรือข้อมูลที่เกี่ยวข้องกับการทำงานในสถานประกอบการและความปลอดภัย รวมถึงการตรวจสอบและการประเมินความเสี่ยง </w:t>
      </w:r>
    </w:p>
    <w:p w14:paraId="674240D5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ข้อมูลส่วนบุคคลที่มีความอ่อนไหว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เช่น ประวัติสุขภาพ ทั้งนี้เป็นไปเพื่อการให้สวัสดิการแก่ท่าน เช่น การทำประกันภัยสุขภาพ หรือการเบิกจ่ายค่ารักษาพยาบาล </w:t>
      </w:r>
    </w:p>
    <w:p w14:paraId="73BE2AD4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[โปรดระบุข้อมูลส่วนบุคคลที่บริษัทเก็บรวบรวมให้ครบถ้วน]</w:t>
      </w:r>
    </w:p>
    <w:p w14:paraId="617E0618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ในกรณีที่บริษัทมีความจำเป็นต้องเก็บรวบรวมข้อมูลส่วนบุคคลของท่านเพื่อการเข้าทำสัญญา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br/>
        <w:t>การประเมินความสามารถในการทำงาน การบริหารจัดการสวัสดิการ การปฏิบัติตามสัญญา หรือ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br/>
        <w:t xml:space="preserve">การปฏิบัติหน้าที่ตามกฎหมาย หากท่านไม่ให้ข้อมูลส่วนบุคคลที่จำเป็นต่อการดำเนินงานของบริษัท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lastRenderedPageBreak/>
        <w:t>บริษัทอาจไม่สามารถดำเนินการตามวัตถุประสงค์ที่ระบุไว้ในนโยบายฉบับนี้หรือให้บริการแก่ท่านได้อย่างเต็มรูปแบบ หรือท่านอาจไม่สามารถใช้บริการของบริษัทได้อย่างเหมาะสม หรืออาจส่งผลกระทบต่อการปฏิบัติตามกฎหมายใด ๆ ที่บริษัทหรือท่านมีหน้าที่ต้องปฏิบัติตาม</w:t>
      </w:r>
    </w:p>
    <w:p w14:paraId="3ABCA2F5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เมื่อท่านให้ข้อมูลส่วนบุคคลใด ๆ ที่เกี่ยวข้องกับบุคคลภายนอกแก่เรา (ซึ่งบุคคลภายนอกดังกล่าว รวมถึงแต่ไม่จำกัดเพียงผู้เอาประกันภัย สมาชิกในครอบครัว ญาติ หรือบุคคลอ้างอิง) ท่านต้องปฏิบัติตามกฎหมายว่าด้วยการคุ้มครองข้อมูลส่วนบุคคล ไม่ว่าจะเป็นการขอความยินยอมหรือแจ้งนโยบายฉบับนี้แก่บุคคลที่สามในนามของบริษัท ทั้งนี้ ท่านรับรองและรับประกันความถูกต้องของข้อมูลส่วนบุคคลนั้น พร้อมทั้งรับรองและรับประกันว่าท่านได้แจ้งให้บุคคลเหล่านั้นทราบอย่างครบถ้วนแล้วเกี่ยวกับรายละเอียดตามนโยบายฉบับนี้ </w:t>
      </w:r>
    </w:p>
    <w:p w14:paraId="71C45B7B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 w:rsidDel="00A23B44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เราเก็บรวบรวมข้อมูลส่วนบุคคลของท่านอย่างไร </w:t>
      </w:r>
    </w:p>
    <w:p w14:paraId="14F66CA8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โดยทั่วไป บริษัทจะเก็บรวบรวมข้อมูลส่วนบุคคลของท่านโดยตรงจากท่าน และในบางกรณีบริษัทอาจจำต้องเก็บรวบรวมข้อมูลส่วนบุคคลของท่านจากแหล่งอื่น หรือบุคคลอื่น เช่น บุคคลที่แนะนำท่านให้กับเรา บริษัทจัดหางาน โรงพยาบาล หน่วยงานของรัฐที่เกี่ยวข้อง หรือบุคคลอื่น ๆ แล้วแต่กรณี</w:t>
      </w:r>
    </w:p>
    <w:p w14:paraId="4CB31CF5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[โปรดระบุแหล่งที่มาของการเก็บรวบรวมข้อมูลส่วนบุคคลของบริษัทให้ครบถ้วน]</w:t>
      </w:r>
    </w:p>
    <w:p w14:paraId="0E6AB820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วัตถุประสงค์ของการประมวลผลข้อมูลส่วนบุคคลของท่าน</w:t>
      </w:r>
    </w:p>
    <w:p w14:paraId="2F26644A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สำหรับผู้สมัครงาน</w:t>
      </w:r>
    </w:p>
    <w:p w14:paraId="6EE23B5A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(1)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เพื่อพิจารณาและดำเนินกระบวนการต่าง ๆ ที่จำเป็นในการรับสมัครงาน เช่น การพิจารณาประวัติของท่าน การสัมภาษณ์งาน การเตรียมเอกสารประกอบการรับสมัครงาน การประเมินความสามารถในการทำงาน การจัดการเกี่ยวกับการตรวจสุขภาพ และการดำเนินการอื่น ๆ ที่เกี่ยวข้อง</w:t>
      </w:r>
    </w:p>
    <w:p w14:paraId="780BEF0B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สำหรับพนักงาน </w:t>
      </w:r>
    </w:p>
    <w:p w14:paraId="7CDE62DE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lastRenderedPageBreak/>
        <w:t>(1)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เพื่อดำเนินการเกี่ยวกับการเข้าทำสัญญา หรือการดำเนินการตามสัญญา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เช่น เพื่อการพิจารณาข้อตกลงเกี่ยวกับการจ้าง การเตรียมเอกสารเพื่อเข้าทำสัญญาจ้าง การเข้าทำสัญญาจ้างกับบริษัท รวมถึงการปฏิบัติตามสิทธิและหน้าที่ตามสัญญาจ้างระหว่างท่านกับบริษัท </w:t>
      </w:r>
    </w:p>
    <w:p w14:paraId="7A83D1CF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(2)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เพื่อบริหารจัดการการทำงานและสวัสดิการ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ให้แก่ท่านและ/หรือบุคคลภายนอก (หากมี) เช่น การประเมินความสามารถในการทำงาน การวัด/ ประเมินผล การวิเคราะห์และจัดอบรมเพื่อพัฒนาศักยภาพและความสามารถในการทำงานของท่าน การบริหารจัดการทรัพยากรบุคคลของเรา 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การตรวจสอบข้อมูลของท่านตามกฎหมาย การช่วยเหลือพนักงานในการปรับตัวเข้ากับงานใหม่</w:t>
      </w:r>
      <w:r w:rsidRPr="00FC111B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การจัดสวัสดิการ จัดทำบันทึกข้อมูลลูกจ้าง การทำประกันภัย ประวัติทางการแพทย์และแผนประกัน การวางแผนและการดำเนินการเกี่ยวกับการจ้างพนักงานและการฝึกอบรม การเลื่อนขั้น การย้ายงาน การมอบหมายให้พนักงานไปปฏิบัติงานที่อื่น และเพื่อ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ปฏิบัติตาม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กระบวนการ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 กฎหมายและกฎเกณฑ์ที่ใช้บังคับ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 xml:space="preserve"> รวมถึงการวางแผนกำลังคน ข้อกำหนดการจ่ายค่าจ้าง ค่าชดเชย ผลประโยชน์ แผนค่าตอบแทน</w:t>
      </w:r>
      <w:r w:rsidRPr="00FC111B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 xml:space="preserve"> 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ข้อเสนอในอนาคต รางวัล บัญชีค่าตอบแทน</w:t>
      </w:r>
      <w:r w:rsidRPr="00FC111B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 xml:space="preserve"> 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การประเมินผลการปฏิบัติงาน การรายงานภายใน การวิเคราะห์ข้อมูล และการจัดการงานในการจ้างงานรายเดือนหรือรายวัน การติดต่อสื่อสารภายใน การแจ้งการนัดหมายแก่บุคคลทั้งภายในและภายนอก การประเมินใบสมัครงานสำหรับโอกาสในงานใหม่และการตัดสินใจในการจ้างงาน</w:t>
      </w:r>
      <w:r w:rsidRPr="00FC111B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 xml:space="preserve">รวมถึงการประเมินการเลื่อนตำแหน่ง ความสามารถในการทำงานของท่าน การตรวจสอบโอกาสที่เท่าเทียมกัน </w:t>
      </w:r>
    </w:p>
    <w:p w14:paraId="2E14F972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(3)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เพื่อการทำวิจัย การวิเคราะห์ข้อมูล และการทำวิจัยสถิติ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เกี่ยวกับการจ้างงาน การวัด/ ประเมินผล หรือกระบวนการที่คล้ายคลึงที่เกี่ยวกับการจ้างงานและบริหารจัดการทรัพยากรบุคคลของเรา ซึ่งรวมไปถึงการทำแบบสำรวจ สถิติของรัฐบาล หรือการตอบแบบฟอร์มคำร้องใด ๆ ของรัฐ</w:t>
      </w:r>
    </w:p>
    <w:p w14:paraId="75B25F01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(4)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เพื่อดำเนินการตามความจำเป็นเพื่อประโยชน์โดยชอบด้วยกฎหมายของบริษัท กล่าวคือ </w:t>
      </w:r>
    </w:p>
    <w:p w14:paraId="56F3AC56" w14:textId="77777777" w:rsidR="00FC111B" w:rsidRPr="00FC111B" w:rsidRDefault="00FC111B" w:rsidP="00FC111B">
      <w:pPr>
        <w:spacing w:before="240" w:line="276" w:lineRule="auto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(ก)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เพื่อการดำเนินการให้เป็นไปตามข้อกำหนดภายใต้นโยบายภายในของเราที่ยึดถือปฏิบัติ</w:t>
      </w:r>
    </w:p>
    <w:p w14:paraId="5D274C90" w14:textId="77777777" w:rsidR="00FC111B" w:rsidRPr="00FC111B" w:rsidRDefault="00FC111B" w:rsidP="00FC111B">
      <w:pPr>
        <w:spacing w:before="240" w:line="276" w:lineRule="auto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(ข)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เพื่อวัตถุประสงค์ในการบริหารจัดการ จัดเก็บ บันทึก สำรอง หรือทำลายข้อมูลส่วนบุคคล</w:t>
      </w:r>
    </w:p>
    <w:p w14:paraId="47B10AAD" w14:textId="77777777" w:rsidR="00FC111B" w:rsidRPr="00FC111B" w:rsidRDefault="00FC111B" w:rsidP="00FC111B">
      <w:pPr>
        <w:spacing w:before="240" w:line="276" w:lineRule="auto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lastRenderedPageBreak/>
        <w:t>(ค)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เพื่อการติดตามพฤติกรรมของท่าน รวมถึงการตรวจสอบและสืบสวนข้อร้องเรียนเกี่ยวกับความประพฤติที่ไม่เหมาะสม การกระทำความผิดทางวินัย และ/หรือกฎหมาย ไม่ว่าจะเป็นกระบวนการสืบสวนภายใน หรือการให้ความร่วมมือกับหน่วยงานรัฐที่มีอำนาจ </w:t>
      </w:r>
    </w:p>
    <w:p w14:paraId="6DF36AEF" w14:textId="77777777" w:rsidR="00FC111B" w:rsidRPr="00FC111B" w:rsidRDefault="00FC111B" w:rsidP="00FC111B">
      <w:pPr>
        <w:spacing w:before="240" w:line="276" w:lineRule="auto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(ง)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เพื่อจัดระบบรักษาความปลอดภัยให้แก่ท่าน พนักงานคนอื่น หรือบุคคลอื่น ๆ ที่เข้าออกบริเวณอาคารของบริษัท</w:t>
      </w:r>
    </w:p>
    <w:p w14:paraId="2E5A35BB" w14:textId="77777777" w:rsidR="00FC111B" w:rsidRPr="00FC111B" w:rsidRDefault="00FC111B" w:rsidP="00FC111B">
      <w:pPr>
        <w:spacing w:before="240" w:line="276" w:lineRule="auto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(จ)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เพื่อวัตถุประสงค์ในการปรับโครงสร้างองค์กรของบริษัท และเพื่อการทำธุรกรรมของบริษัท</w:t>
      </w:r>
    </w:p>
    <w:p w14:paraId="55CC17C8" w14:textId="77777777" w:rsidR="00FC111B" w:rsidRPr="00FC111B" w:rsidRDefault="00FC111B" w:rsidP="00FC111B">
      <w:pPr>
        <w:spacing w:before="240" w:line="276" w:lineRule="auto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(ฉ)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เพื่อการเข้าซื้อหรืออาจจำหน่ายหนึ่ง หรือมากกว่าหนึ่งธุรกิจ (บางส่วนของธุรกิจ) ของเรา</w:t>
      </w:r>
    </w:p>
    <w:p w14:paraId="11B92D20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(5)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เพื่อการปฏิบัติตามกฎหมาย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และการตรวจสอบธุรกิจของเรา ไม่ว่าจะเป็นการตรวจสอบภายใน หรือการตรวจสอบจากบุคคลภายนอก เพื่อดำเนินการให้เป็นไปตามข้อกำหนดของกฎหมาย กฎ ระเบียบ ข้อตกลง หรือนโยบายที่ใช้บังคับ ซึ่งกำหนดขึ้นโดยหน่วยงานกำกับดูแลของรัฐ หน่วยงานที่มีหน้าที่บังคับใช้กฎหมาย หน่วยงานรัฐ หน่วยงานที่มีหน้าที่ระงับข้อพิพาท หรือหน่วยงานที่ดูแลธุรกิจประกันภัย ไม่ว่าหน่วยงานใดก็ตาม รวมถึงเพื่อวัตถุประสงค์ของการบังคับใช้กฎหมาย หรือการให้ความช่วยเหลือ ให้ความร่วมมือ การสืบสวนโดยเราหรือในนามของเรา โดยเจ้าหน้าที่ตำรวจ หรือโดยหน่วยงานรัฐหรือหน่วยงานกำกับดูแลอื่น ๆ ในประเทศ และการดำเนินการตามหน้าที่ในการรายงาน และข้อกำหนดต่าง ๆ ตามที่กฎหมายกำหนด หรือตามที่มีการตกลงเห็นชอบกับหน่วยงานรัฐหรือหน่วยงานกำกับดูแลอื่น ๆ ในประเทศหรือเขตการปกครองใด ๆ หรือการดำเนินการตามคำสั่งโดยชอบด้วยกฎหมายของพนักงานเจ้าหน้าที่ หรือหน่วยงานของรัฐ</w:t>
      </w:r>
    </w:p>
    <w:p w14:paraId="0804D375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 w:rsidDel="00CB476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(6)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เพื่อการดำเนินการอื่น ๆ ที่จำเป็น ซึ่งเกี่ยวข้องโดยตรงกับวัตถุประสงค์ใด ๆ ข้างต้น</w:t>
      </w:r>
    </w:p>
    <w:p w14:paraId="3C30F723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เว้นแต่กฎหมายและกฎระเบียบที่ใช้บังคับ รวมถึง พ.ร.บ. คุ้มครองข้อมูลส่วนบุคคลจะอนุญาตให้กระทำเป็นอย่างอื่น เราจะแจ้งและขอความยินยอมจากท่าน หากเราประสงค์จะใช้ข้อมูลส่วนบุคคลของท่านเพื่อวัตถุประสงค์อื่นใดนอกเหนือไปจากที่ระบุไว้ในนโยบายความเป็นส่วนตัวฉบับนี้ หรือนอกเหนือไปจากวัตถุประสงค์ที่เกี่ยวข้องโดยตรงกับนโยบายความเป็นส่วนตัวนี้ </w:t>
      </w:r>
    </w:p>
    <w:p w14:paraId="3D85C611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lastRenderedPageBreak/>
        <w:t>[โปรดระบุวัตถุประสงค์ของการประมวลผลข้อมูลส่วนบุคคลของบริษัทให้ครบถ้วน]</w:t>
      </w:r>
    </w:p>
    <w:p w14:paraId="500C5789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i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การเปิดเผย</w:t>
      </w:r>
      <w:r w:rsidRPr="00FC111B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>ข้อมูลส่วนบุคคลของท่าน</w:t>
      </w:r>
    </w:p>
    <w:p w14:paraId="0487090D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ในการประมวลผลข้อมูลส่วนบุคคลเพื่อให้บรรลุวัตถุประสงค์ข้างต้น บริษัทอาจจำเป็นต้องเปิดเผยข้อมูลส่วนบุคคลของท่านให้แก่บุคคลภายนอก ดังนี้</w:t>
      </w:r>
    </w:p>
    <w:p w14:paraId="4B72E8E0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i/>
          <w:sz w:val="32"/>
          <w:szCs w:val="32"/>
        </w:rPr>
      </w:pP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(1)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ab/>
        <w:t xml:space="preserve">บริษัทในเครือ </w:t>
      </w:r>
    </w:p>
    <w:p w14:paraId="125CB936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i/>
          <w:sz w:val="32"/>
          <w:szCs w:val="32"/>
        </w:rPr>
      </w:pP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(2)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ab/>
        <w:t xml:space="preserve">ที่ปรึกษาภายในหรือภายนอก ผู้เชี่ยวชาญ หรือที่ปรึกษาอื่นใดของบริษัทในเครือ เช่น ทนายความ ผู้ตรวจสอบบัญชี หรือที่ปรึกษาด้านอื่น ๆ </w:t>
      </w:r>
    </w:p>
    <w:p w14:paraId="0A3A0C4F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i/>
          <w:sz w:val="32"/>
          <w:szCs w:val="32"/>
        </w:rPr>
      </w:pP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(3)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ab/>
        <w:t xml:space="preserve">ผู้ให้บริการใด ๆ ซึ่งเป็นคู่สัญญาฝ่ายที่สาม หรือตัวแทนผู้ให้บริการใด ๆ ที่จำเป็นในการดำเนินการตามวัตถุประสงค์ในการประมวลผลข้างต้น เช่น ตัวแทน/นายหน้าประกันวินาศภัย บริษัทผู้รับประกันภัย ผู้สรรหาบุคลากร ผู้ให้บริการสนับสนุน และ/หรือดูแลรักษาระบบเทคโนโลยีสารสนเทศของบริษัท หรือโปรแกรมที่ช่วยในการสรรหาบุคลากร ระบบบัญชีค่าตอบแทน ผลประโยชน์ และระบบของฝ่ายทรัพยากรบุคคลอื่น ๆ </w:t>
      </w:r>
    </w:p>
    <w:p w14:paraId="6FF6F54F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i/>
          <w:sz w:val="32"/>
          <w:szCs w:val="32"/>
        </w:rPr>
      </w:pP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(4)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ab/>
        <w:t xml:space="preserve">หน่วยงานที่มีหน้าที่บังคับใช้กฎหมาย คณะกรรมการต่าง ๆ ที่จัดตั้งขึ้นตามกฎหมาย หน่วยงานรัฐหรือหน่วยงานกำกับดูแล หน่วยงานที่มีหน้าที่ระงับข้อพิพาท หรือบุคคลอื่นใดในประเทศที่บริษัท หรือบริษัทในกลุ่มบริษัทต้องเปิดเผยข้อมูลให้ (ก) ตามหน้าที่ตามกฎหมายและ/ หรือตามหน้าที่ในการปฏิบัติตามกฎระเบียบในประเทศไทย และอาจรวมถึงหน่วยงานของรัฐในประเทศที่กลุ่มบริษัทตั้งอยู่  หรือ(ข) ตามข้อตกลง หรือนโยบายระหว่างบริษัทในกลุ่มบริษัท กับรัฐ หน่วยงานกำกับดูแล หรือบุคคลอื่น ๆ ที่เกี่ยวข้อง </w:t>
      </w:r>
    </w:p>
    <w:p w14:paraId="702DC3E5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i/>
          <w:sz w:val="32"/>
          <w:szCs w:val="32"/>
        </w:rPr>
      </w:pP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(5)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ab/>
        <w:t>ผู้เข้าทำธุรกรรม หรือจะเข้าทำธุรกรรมกับบริษัทโดยข้อมูลส่วนบุคคลของท่านอาจเป็นส่วนหนึ่งของการซื้อหรือขาย หรือเป็นส่วนหนึ่งของการเสนอซื้อหรือเสนอขายของกิจการของบริษัท (หากมี)</w:t>
      </w:r>
    </w:p>
    <w:p w14:paraId="26C10D1F" w14:textId="77777777" w:rsidR="00FC111B" w:rsidRPr="00FC111B" w:rsidRDefault="00FC111B" w:rsidP="00FC111B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i/>
          <w:sz w:val="32"/>
          <w:szCs w:val="32"/>
        </w:rPr>
      </w:pP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lastRenderedPageBreak/>
        <w:t>(6)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ab/>
        <w:t>บุคคลอื่นใดที่ท่านได้ให้ความยินยอมโดยชัดแจ้ง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ให้เปิดเผยข้อมูลส่วนบุคคลของท่านต่อบุคคลหรือหน่วยงานนั้น ๆ ได้</w:t>
      </w:r>
    </w:p>
    <w:p w14:paraId="57212B83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i/>
          <w:sz w:val="32"/>
          <w:szCs w:val="32"/>
        </w:rPr>
      </w:pP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(</w:t>
      </w:r>
      <w:r w:rsidRPr="00FC111B">
        <w:rPr>
          <w:rFonts w:ascii="TH SarabunPSK" w:eastAsia="Calibri" w:hAnsi="TH SarabunPSK" w:cs="TH SarabunPSK"/>
          <w:i/>
          <w:sz w:val="32"/>
          <w:szCs w:val="32"/>
        </w:rPr>
        <w:t>7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>)</w:t>
      </w:r>
      <w:r w:rsidRPr="00FC111B">
        <w:rPr>
          <w:rFonts w:ascii="TH SarabunPSK" w:eastAsia="Calibri" w:hAnsi="TH SarabunPSK" w:cs="TH SarabunPSK"/>
          <w:i/>
          <w:sz w:val="32"/>
          <w:szCs w:val="32"/>
          <w:cs/>
        </w:rPr>
        <w:tab/>
        <w:t>กองทุนสำรองเลี้ยงชีพ เพื่อให้บรรลุเป้าหมายตามวัตถุประสงค์ที่กล่าวมาแล้วข้างต้น</w:t>
      </w:r>
    </w:p>
    <w:p w14:paraId="2E8F24D8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[โปรดระบุบุคคลที่อาจได้รับข้อมูลส่วนบุคคลของบริษัทให้ครบถ้วน]</w:t>
      </w:r>
    </w:p>
    <w:p w14:paraId="44854DA8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การโอนข้อมูลไปยังต่างประเทศ</w:t>
      </w:r>
    </w:p>
    <w:p w14:paraId="4901020B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ข้อมูลส่วนบุคคลของท่านอาจถูกโอนไป ถูกจัดเก็บไว้ หรือประมวลผลโดยบริษัท หรืออาจถูกส่งให้แก่บุคคลหรือหน่วยงานใด ๆ ตามรายละเอียดข้างต้น ซึ่งอาจมีที่ตั้งหรืออาจให้บริการอยู่นอกประเทศไทย ทั้งนี้ ข้อมูลส่วนบุคคลของท่าน จะถูกโอนไปยังสถานที่อื่น ๆ ตามเงื่อนไขเกี่ยวกับการคุ้มครองข้อมูลส่วนบุคคล ดังที่ พ.ร.บ. คุ้มครองข้อมูลส่วนบุคคล กำหนด โดยหากเป็นการโอนข้อมูลส่วนบุคคลของท่านระหว่างกลุ่มบริษัท เราจะดำเนินการตามนโยบายคุ้มครองข้อมูลส่วนบุคคลภายในกลุ่มบริษัทที่ได้รับการอนุมัติจากคณะกรรมการ (หากมี)</w:t>
      </w:r>
    </w:p>
    <w:p w14:paraId="46B83BEF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การเก็บรักษาข้อมูลส่วนบุคคล </w:t>
      </w:r>
    </w:p>
    <w:p w14:paraId="24E014CB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  <w:lang w:val="en-GB"/>
        </w:rPr>
        <w:t>บริษัทมีนโยบายที่จะเก็บรักษาข้อมูลส่วนบุคคลตราบเท่าที่จำเป็น เพื่อบรรลุวัตถุประสงค์ในการประมวลผลข้อมูลส่วนบุคคลตามที่กำหนดข้างต้น โดยบริษัทมีนโยบายเก็บรักษาข้อมูลส่วนบุคคลของท่านตลอดระยะเวลาการจ้างงาน หรือตลอดระยะเวลาที่มีนิติสัมพันธ์ต่อกัน และเมื่อสิ้นสุดนิติสัมพันธ์ต่อกันแล้ว บริษัทจะเก็บรักษาข้อมูลส่วนบุคคลของท่านต่อไปอีกเป็นระยะเวลา 10 ปี เว้นแต่กฎหมายที่ใช้บังคับกำหนดหรืออนุญาต สำหรับการเก็บรักษาในระยะเวลาที่ยาวกว่าที่ระบุข้างต้น</w:t>
      </w:r>
    </w:p>
    <w:p w14:paraId="438A88D6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การใช้ข้อมูลส่วนบุคคลตามวัตถุประสงค์เดิม</w:t>
      </w:r>
    </w:p>
    <w:p w14:paraId="34B05275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บริษัทมีสิทธิในการเก็บรวบรวมและใช้ข้อมูลส่วนบุคคลของท่านที่บริษัทได้เก็บรวบรวมไว้ก่อนวันที่พรบ. คุ้มครองข้อมูลส่วนบุคคลในส่วนที่เกี่ยวข้องกับการเก็บรวบรวม การใช้ และการเปิดเผยข้อมูลส่วนบุคคลมีผลใช้บังคับต่อไปตามวัตถุประสงค์เดิม หากท่านไม่ประสงค์ที่จะให้บริษัทเก็บรวมรวมและใช้ข้อมูลส่วน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lastRenderedPageBreak/>
        <w:t>บุคคลดังกล่าวต่อไป ท่านสามารถแจ้งบริษัทเพื่อขอถอนความยินยอมของท่านตามหลักเกณฑ์ที่กฎหมายกำหนดได้ที่</w:t>
      </w:r>
      <w:r w:rsidRPr="00FC111B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[โปรดระบุช่องทางการขอถอนความยินยอม] </w:t>
      </w:r>
    </w:p>
    <w:p w14:paraId="6B582EBD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การรักษาความปลอดภัย</w:t>
      </w:r>
    </w:p>
    <w:p w14:paraId="3105F981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บริษัทมีการใช้มาตรการรักษาความปลอดภัยภายในบริษัทและการใช้บังคับนโยบายอย่างเข้มงวดในการเก็บรักษาข้อมูลส่วนบุคคลของท่านให้ปลอดภัย ซึ่งรวมถึงการเข้ารหัสข้อมูล และมาตรการป้องกันการเข้าถึงข้อมูล โดยบริษัทกำหนดให้บุคลากรของบริษัทและผู้รับจ้างภายนอกจะต้องปฏิบัติตามมาตรฐานและนโยบายความเป็นส่วนบุคคลที่เหมาะสม รวมถึงจะต้องจัดให้มีการดูแลรักษาข้อมูลและมีมาตรการที่เหมาะสมในการใช้หรือการส่งหรือโอนข้อมูลส่วนบุคคลของท่าน   </w:t>
      </w:r>
    </w:p>
    <w:p w14:paraId="4D41929E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สิทธิของท่านเกี่ยวกับข้อมูลส่วนบุคคล</w:t>
      </w:r>
    </w:p>
    <w:p w14:paraId="67A29F8C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ท่านมีสิทธิดำเนินการเกี่ยวกับข้อมูลส่วนบุคคลของท่านดังต่อไปนี้</w:t>
      </w:r>
    </w:p>
    <w:p w14:paraId="64CFAA21" w14:textId="77777777" w:rsidR="00FC111B" w:rsidRPr="00FC111B" w:rsidRDefault="00FC111B" w:rsidP="00FC111B">
      <w:pPr>
        <w:numPr>
          <w:ilvl w:val="0"/>
          <w:numId w:val="1"/>
        </w:numPr>
        <w:spacing w:before="240" w:line="276" w:lineRule="auto"/>
        <w:ind w:left="1134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เพิกถอน หรือร้องขอให้เปลี่ยนแปลงขอบเขตความยินยอมของท่านที่ได้ให้ไว้กับเรา</w:t>
      </w:r>
    </w:p>
    <w:p w14:paraId="0DBE9FE3" w14:textId="77777777" w:rsidR="00FC111B" w:rsidRPr="00FC111B" w:rsidRDefault="00FC111B" w:rsidP="00FC111B">
      <w:pPr>
        <w:numPr>
          <w:ilvl w:val="0"/>
          <w:numId w:val="1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ขอเข้าถึง ขอรับสำเนา หรือขอให้เปิดเผยถึงการได้มาซึ่งข้อมูลส่วนบุคคลที่เกี่ยวกับท่านโดยท่านไม่ได้ให้ความยินยอม</w:t>
      </w:r>
    </w:p>
    <w:p w14:paraId="65089085" w14:textId="77777777" w:rsidR="00FC111B" w:rsidRPr="00FC111B" w:rsidRDefault="00FC111B" w:rsidP="00FC111B">
      <w:pPr>
        <w:numPr>
          <w:ilvl w:val="0"/>
          <w:numId w:val="1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ขอรับข้อมูลส่วนบุคคลที่เกี่ยวกับท่าน หรือขอให้ส่งหรือโอนข้อมูลส่วนบุคคลของท่านไปยังผู้ควบคุมข้อมูลส่วนบุคคลอื่น</w:t>
      </w:r>
    </w:p>
    <w:p w14:paraId="149D1BFB" w14:textId="77777777" w:rsidR="00FC111B" w:rsidRPr="00FC111B" w:rsidRDefault="00FC111B" w:rsidP="00FC111B">
      <w:pPr>
        <w:numPr>
          <w:ilvl w:val="0"/>
          <w:numId w:val="1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คัดค้านการประมวลผลข้อมูลส่วนบุคคล ในกรณีดังต่อไปนี้</w:t>
      </w:r>
    </w:p>
    <w:p w14:paraId="6A47219B" w14:textId="77777777" w:rsidR="00FC111B" w:rsidRPr="00FC111B" w:rsidRDefault="00FC111B" w:rsidP="00FC111B">
      <w:pPr>
        <w:numPr>
          <w:ilvl w:val="0"/>
          <w:numId w:val="2"/>
        </w:num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กรณีที่เป็นข้อมูลส่วนบุคคลที่เก็บรวบรวมได้โดยได้รับยกเว้นไม่ต้องขอความยินยอม เนื่องจากเป็นการจำเป็นเพื่อประโยชน์สาธารณะ หรือการจำเป็นเพื่อประโยชน์โดยชอบด้วยกฎหมาย ตามมาตรา 24 (4) หรือ (5) แห่งพ.ร.บ. คุ้มครองข้อมูลส่วนบุคคล เว้นแต่เราสามารถพิสูจน์ได้ว่ามีเหตุอันชอบด้วยกฎหมายที่สำคัญยิ่งกว่า หรือเป็นไปเพื่อก่อตั้งสิทธิเรียกร้องตามกฎหมาย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</w:t>
      </w:r>
    </w:p>
    <w:p w14:paraId="45E124B4" w14:textId="77777777" w:rsidR="00FC111B" w:rsidRPr="00FC111B" w:rsidRDefault="00FC111B" w:rsidP="00FC111B">
      <w:pPr>
        <w:numPr>
          <w:ilvl w:val="0"/>
          <w:numId w:val="2"/>
        </w:num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lastRenderedPageBreak/>
        <w:t>การประมวลผลข้อมูลส่วนบุคคลเพื่อวัตถุประสงค์เกี่ยวกับการตลาดแบบตรง</w:t>
      </w:r>
    </w:p>
    <w:p w14:paraId="6949EEB8" w14:textId="77777777" w:rsidR="00FC111B" w:rsidRPr="00FC111B" w:rsidRDefault="00FC111B" w:rsidP="00FC111B">
      <w:pPr>
        <w:numPr>
          <w:ilvl w:val="0"/>
          <w:numId w:val="2"/>
        </w:num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การประมวลผลส่วนบุคคลเพื่อวัตถุประสงค์เกี่ยวกับการศึกษาวิจัยทางวิทยาศาสตร์ ประวัติศาสตร์ หรือสถิติ เว้นแต่เป็นการจำเป็นเพื่อการดำเนินภารกิจเพื่อประโยชน์สาธารณะของเรา</w:t>
      </w:r>
    </w:p>
    <w:p w14:paraId="5458072C" w14:textId="77777777" w:rsidR="00FC111B" w:rsidRPr="00FC111B" w:rsidRDefault="00FC111B" w:rsidP="00FC111B">
      <w:pPr>
        <w:numPr>
          <w:ilvl w:val="0"/>
          <w:numId w:val="1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ขอให้ลบ หรือทำลาย 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ตามหลักเกณฑ์ที่กฎหมายกำหนด </w:t>
      </w:r>
    </w:p>
    <w:p w14:paraId="50180644" w14:textId="77777777" w:rsidR="00FC111B" w:rsidRPr="00FC111B" w:rsidRDefault="00FC111B" w:rsidP="00FC111B">
      <w:pPr>
        <w:numPr>
          <w:ilvl w:val="0"/>
          <w:numId w:val="1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 xml:space="preserve">ขอให้ระงับการประมวลผลข้อมูลส่วนบุคคลของท่านตามหลักเกณฑ์ที่กฎหมายกำหนด </w:t>
      </w:r>
    </w:p>
    <w:p w14:paraId="44B52C07" w14:textId="77777777" w:rsidR="00FC111B" w:rsidRPr="00FC111B" w:rsidRDefault="00FC111B" w:rsidP="00FC111B">
      <w:pPr>
        <w:numPr>
          <w:ilvl w:val="0"/>
          <w:numId w:val="1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ขอให้แก้ไขข้อมูลส่วนบุคคลใด ๆ ที่เกี่ยวข้องกับท่าน ให้ถูกต้อง เป็นปัจจุบัน สมบูรณ์และไม่ก่อให้เกิดความเข้าใจผิด หากเราไม่สามารถดำเนินการให้ได้ ท่านมีสิทธิขอบันทึกคำร้องขอของท่านพร้อมเหตุผลในการดำเนินการได้ตามหลักเกณฑ์ที่กฎหมายกำหนด</w:t>
      </w:r>
    </w:p>
    <w:p w14:paraId="7566F3C3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ทั้งนี้ เราขอสงวนสิทธิ์ปฏิบัติตามคำร้องขอใช้สิทธิของท่าน ตามความเหมาะสมและตามหลักเกณฑ์ที่กฎหมายกำหนด อย่างไรก็ดี เราอาจเรียกเก็บค่าใช้จ่ายตามสมควรเพื่อดำเนินการเกี่ยวกับคำร้องขอใช้สิทธิข้างต้นด้วย</w:t>
      </w:r>
    </w:p>
    <w:p w14:paraId="2E00A64C" w14:textId="6AAA7DCF" w:rsidR="00FC111B" w:rsidRPr="00FC111B" w:rsidRDefault="00FC111B" w:rsidP="00E77650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นอกจากสิทธิของท่านตามที่ระบุข้างต้น ท่านมีสิทธิที่จะเสนอข้อร้องเรียนเกี่ยวกับการฝ่าฝืนหรือไม่ปฏิบัติตามพ.ร.บ. คุ้มครองข้อมูลส่วนบุคคลของบริษัทต่อคณะกรรมการผู้เชี่ยวชาญตามขั้นตอนที่กำหนดใน พ.ร.บ. คุ้มครองข้อมูลส่วนบุคคล</w:t>
      </w:r>
    </w:p>
    <w:p w14:paraId="69F89017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11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การแก้ไขเปลี่ยนแปลงนโยบายฉบับนี้</w:t>
      </w:r>
    </w:p>
    <w:p w14:paraId="7FBCC46D" w14:textId="29A95082" w:rsid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บริษัทขอสงวนสิทธิ์ในการแก้ไข เพิ่มเติม เปลี่ยนแปลง ปรับปรุง หรือปรับเปลี่ยนนโยบายฉบับนี้ เท่าที่กฎหมายอนุญาต หากเป็นการเปลี่ยนแปลงในสาระสำคัญของนโยบายฉบับนี้ บริษัทจะแจ้งการแก้ไข การเปลี่ยนแปลง การปรับปรุง หรือการปรับเปลี่ยนนโยบายให้ท่านทราบ และ/หรือจะขอความยินยอมจากท่าน (หากกฎหมายกำหนดให้ต้องได้รับความยินยอม)</w:t>
      </w:r>
    </w:p>
    <w:p w14:paraId="5F824AB0" w14:textId="77777777" w:rsidR="00E77650" w:rsidRPr="00FC111B" w:rsidRDefault="00E77650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7C89664" w14:textId="77777777" w:rsidR="00FC111B" w:rsidRPr="00FC111B" w:rsidRDefault="00FC111B" w:rsidP="00FC111B">
      <w:pPr>
        <w:spacing w:before="24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12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ช่องทางการติดต่อ</w:t>
      </w:r>
    </w:p>
    <w:p w14:paraId="353E397E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หากท่านมีข้อสงสัยเกี่ยวกับเนื้อหาส่วนใด ๆ ในนโยบายความเป็นส่วนตัวฉบับนี้ หรือต้องการข้อมูลเพิ่มเติมเกี่ยวกับแนวทางปฏิบัติของบริษัทเกี่ยวกับการคุ้มครองข้อมูลส่วนบุคคลของท่าน หรือต้องการใช้สิทธิเกี่ยวกับข้อมูลส่วนบุคคลของท่าน กรุณาติดต่อเราที่</w:t>
      </w:r>
    </w:p>
    <w:p w14:paraId="2F307556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รายละเอียดของบริษัทฯ</w:t>
      </w:r>
    </w:p>
    <w:p w14:paraId="7112208F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ชื่อ: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[ชื่อบริษัทฯ]</w:t>
      </w:r>
    </w:p>
    <w:p w14:paraId="5F77F041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ที่อยู่: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[ที่อยู่สำนักงานใหญ่บริษัทฯ]</w:t>
      </w:r>
    </w:p>
    <w:p w14:paraId="1748D372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ช่องทางการติดต่อ: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[หมายเลขโทรศัพท์และเวลาทำการ]</w:t>
      </w:r>
    </w:p>
    <w:p w14:paraId="5FE46A1E" w14:textId="77777777" w:rsidR="00FC111B" w:rsidRPr="00FC111B" w:rsidRDefault="00FC111B" w:rsidP="00FC111B">
      <w:pPr>
        <w:spacing w:before="240" w:line="276" w:lineRule="auto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[อีเมลรับเรื่องสอบถามข้อมูลเพิ่มเติม] [แนะนำให้แยกระหว่าง อีเมลรับเรื่องขอใช้สิทธิ กับ อีเมลรับเรื่องสอบถามข้อมูลเพิ่มเติม]</w:t>
      </w:r>
    </w:p>
    <w:p w14:paraId="58C7F975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[ช่องทางอื่น ๆ (ถ้ามี)]</w:t>
      </w:r>
    </w:p>
    <w:p w14:paraId="0AB9E150" w14:textId="77777777" w:rsidR="00FC111B" w:rsidRPr="00FC111B" w:rsidRDefault="00FC111B" w:rsidP="00FC111B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รายละเอียดเจ้าหน้าที่คุ้มครองข้อมูลส่วนบุคคล (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</w:rPr>
        <w:t>DPO</w:t>
      </w:r>
      <w:r w:rsidRPr="00FC111B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18056B71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เจ้าหน้าที่คุ้มครองข้อมูลส่วนบุคคลของบริษัท [ระบุชื่อบริษัท]</w:t>
      </w:r>
    </w:p>
    <w:p w14:paraId="22F79C6E" w14:textId="77777777" w:rsidR="00FC111B" w:rsidRPr="00FC111B" w:rsidRDefault="00FC111B" w:rsidP="00FC111B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ที่อยู่: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[ที่อยู่สำนักงานใหญ่บริษัทฯ]</w:t>
      </w:r>
    </w:p>
    <w:p w14:paraId="1038DB4A" w14:textId="77777777" w:rsidR="00FC111B" w:rsidRPr="00FC111B" w:rsidRDefault="00FC111B" w:rsidP="00FC111B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ช่องทางการติดต่อ:</w:t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ab/>
        <w:t>[หมายเลขโทรศัพท์และเวลาทำการ]</w:t>
      </w:r>
    </w:p>
    <w:p w14:paraId="7041699E" w14:textId="77777777" w:rsidR="00FC111B" w:rsidRPr="00FC111B" w:rsidRDefault="00FC111B" w:rsidP="00FC111B">
      <w:pPr>
        <w:spacing w:before="240" w:line="276" w:lineRule="auto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  <w:cs/>
        </w:rPr>
        <w:t>[อีเมลรับเรื่องสอบถามข้อมูลเพิ่มเติม] [แนะนำให้แยกระหว่าง อีเมลรับเรื่องขอใช้สิทธิ กับ อีเมลรับเรื่องสอบถามข้อมูลเพิ่มเติม]</w:t>
      </w:r>
    </w:p>
    <w:p w14:paraId="187DB408" w14:textId="49FC8806" w:rsidR="00FC111B" w:rsidRPr="00FC111B" w:rsidRDefault="00FC111B" w:rsidP="00FC111B">
      <w:pPr>
        <w:spacing w:before="240"/>
        <w:rPr>
          <w:rFonts w:ascii="TH SarabunPSK" w:eastAsia="Calibri" w:hAnsi="TH SarabunPSK" w:cs="TH SarabunPSK"/>
          <w:sz w:val="32"/>
          <w:szCs w:val="32"/>
        </w:rPr>
      </w:pPr>
      <w:r w:rsidRPr="00FC111B">
        <w:rPr>
          <w:rFonts w:ascii="TH SarabunPSK" w:eastAsia="Calibri" w:hAnsi="TH SarabunPSK" w:cs="TH SarabunPSK"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sz w:val="32"/>
          <w:szCs w:val="32"/>
        </w:rPr>
        <w:tab/>
      </w:r>
      <w:r w:rsidRPr="00FC111B">
        <w:rPr>
          <w:rFonts w:ascii="TH SarabunPSK" w:eastAsia="Calibri" w:hAnsi="TH SarabunPSK" w:cs="TH SarabunPSK"/>
          <w:sz w:val="32"/>
          <w:szCs w:val="32"/>
          <w:cs/>
        </w:rPr>
        <w:t>[ช่องทางอื่น ๆ (ถ้ามี)]</w:t>
      </w:r>
      <w:r w:rsidR="002C4A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7ABDA90" w14:textId="0E57E44E" w:rsidR="00FC111B" w:rsidRPr="006B5DC8" w:rsidRDefault="00FC111B" w:rsidP="006B5DC8">
      <w:pPr>
        <w:spacing w:before="240" w:line="259" w:lineRule="auto"/>
        <w:rPr>
          <w:rFonts w:ascii="TH SarabunPSK" w:eastAsiaTheme="minorEastAsia" w:hAnsi="TH SarabunPSK" w:cs="TH SarabunPSK"/>
          <w:b/>
          <w:bCs/>
          <w:spacing w:val="15"/>
          <w:sz w:val="32"/>
          <w:szCs w:val="32"/>
        </w:rPr>
      </w:pPr>
    </w:p>
    <w:sectPr w:rsidR="00FC111B" w:rsidRPr="006B5DC8" w:rsidSect="006B5DC8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76E8" w14:textId="77777777" w:rsidR="00E524EC" w:rsidRDefault="00E524EC" w:rsidP="006B5DC8">
      <w:r>
        <w:separator/>
      </w:r>
    </w:p>
  </w:endnote>
  <w:endnote w:type="continuationSeparator" w:id="0">
    <w:p w14:paraId="2C234E1D" w14:textId="77777777" w:rsidR="00E524EC" w:rsidRDefault="00E524EC" w:rsidP="006B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042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4DF1D" w14:textId="095FFB49" w:rsidR="006B5DC8" w:rsidRDefault="006B5D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713CA" w14:textId="77777777" w:rsidR="006B5DC8" w:rsidRDefault="006B5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748" w14:textId="38FD0038" w:rsidR="00897DEB" w:rsidRDefault="00897DEB">
    <w:pPr>
      <w:pStyle w:val="Footer"/>
      <w:jc w:val="right"/>
    </w:pPr>
  </w:p>
  <w:p w14:paraId="6BDB81CA" w14:textId="77777777" w:rsidR="00897DEB" w:rsidRDefault="00897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B504" w14:textId="77777777" w:rsidR="00E524EC" w:rsidRDefault="00E524EC" w:rsidP="006B5DC8">
      <w:r>
        <w:separator/>
      </w:r>
    </w:p>
  </w:footnote>
  <w:footnote w:type="continuationSeparator" w:id="0">
    <w:p w14:paraId="07BB9BBB" w14:textId="77777777" w:rsidR="00E524EC" w:rsidRDefault="00E524EC" w:rsidP="006B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2C1F"/>
    <w:multiLevelType w:val="hybridMultilevel"/>
    <w:tmpl w:val="4ECA0644"/>
    <w:lvl w:ilvl="0" w:tplc="0AAA7F4E">
      <w:start w:val="1"/>
      <w:numFmt w:val="thaiLetters"/>
      <w:lvlText w:val="(%1.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EC47F21"/>
    <w:multiLevelType w:val="hybridMultilevel"/>
    <w:tmpl w:val="0CC09E88"/>
    <w:lvl w:ilvl="0" w:tplc="5A34019A">
      <w:start w:val="1"/>
      <w:numFmt w:val="decimal"/>
      <w:lvlText w:val="(%1)"/>
      <w:lvlJc w:val="left"/>
      <w:pPr>
        <w:ind w:left="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num w:numId="1" w16cid:durableId="1472861887">
    <w:abstractNumId w:val="1"/>
  </w:num>
  <w:num w:numId="2" w16cid:durableId="110712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1B"/>
    <w:rsid w:val="002C4AAE"/>
    <w:rsid w:val="004509BF"/>
    <w:rsid w:val="00533B5E"/>
    <w:rsid w:val="00564763"/>
    <w:rsid w:val="006B5DC8"/>
    <w:rsid w:val="00897DEB"/>
    <w:rsid w:val="00C4799F"/>
    <w:rsid w:val="00E524EC"/>
    <w:rsid w:val="00E77650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E1EF"/>
  <w15:chartTrackingRefBased/>
  <w15:docId w15:val="{AE3AF7C2-3A9C-4D3C-997A-50B7FB0D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1B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DC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B5DC8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B5DC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B5DC8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2463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7</cp:revision>
  <dcterms:created xsi:type="dcterms:W3CDTF">2022-05-05T03:42:00Z</dcterms:created>
  <dcterms:modified xsi:type="dcterms:W3CDTF">2022-05-06T04:11:00Z</dcterms:modified>
</cp:coreProperties>
</file>